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A8CF" w14:textId="77777777" w:rsidR="00141640" w:rsidRDefault="00141640">
      <w:pPr>
        <w:sectPr w:rsidR="00141640" w:rsidSect="002E05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835" w:right="1418" w:bottom="1418" w:left="1418" w:header="709" w:footer="709" w:gutter="0"/>
          <w:cols w:space="708"/>
          <w:titlePg/>
          <w:docGrid w:linePitch="299"/>
        </w:sectPr>
      </w:pPr>
    </w:p>
    <w:p w14:paraId="1174EBC3" w14:textId="77777777" w:rsidR="00556A16" w:rsidRDefault="00556A16" w:rsidP="00556A16">
      <w:pPr>
        <w:pStyle w:val="Broodtekst-WGK"/>
      </w:pPr>
    </w:p>
    <w:p w14:paraId="4D855428" w14:textId="77777777" w:rsidR="00AA070A" w:rsidRDefault="00C8082E" w:rsidP="00C8082E">
      <w:pPr>
        <w:pStyle w:val="Hoofdtitel"/>
      </w:pPr>
      <w:r w:rsidRPr="00C8082E">
        <w:t xml:space="preserve">Adjunct-coördinator </w:t>
      </w:r>
      <w:proofErr w:type="spellStart"/>
      <w:r w:rsidRPr="00C8082E">
        <w:t>vroedvrouwenteam</w:t>
      </w:r>
      <w:proofErr w:type="spellEnd"/>
    </w:p>
    <w:p w14:paraId="0EFA64D7" w14:textId="77777777" w:rsidR="00C8082E" w:rsidRDefault="00C8082E" w:rsidP="00C8082E">
      <w:pPr>
        <w:pStyle w:val="Titel-WGK"/>
      </w:pPr>
      <w:r w:rsidRPr="00C8082E">
        <w:t>Functie</w:t>
      </w:r>
    </w:p>
    <w:p w14:paraId="36FB4B92" w14:textId="77777777" w:rsidR="00C8082E" w:rsidRDefault="00C8082E" w:rsidP="00C8082E">
      <w:pPr>
        <w:pStyle w:val="Broodtekst-WGK"/>
      </w:pPr>
      <w:r>
        <w:t xml:space="preserve">Het </w:t>
      </w:r>
      <w:proofErr w:type="spellStart"/>
      <w:r>
        <w:t>vroedvrouwenteam</w:t>
      </w:r>
      <w:proofErr w:type="spellEnd"/>
      <w:r>
        <w:t xml:space="preserve"> van het Wit-Gele Kruis van Antwerpen doet pre- en postnatale zorg aan huis. Voor de functie van adjunct coördinator zoeken we iemand die, enthousiast en gedreven, in staat is om de Coördinator mee te ondersteunen.</w:t>
      </w:r>
    </w:p>
    <w:p w14:paraId="618EF41B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 xml:space="preserve">Je werkt in zeer nauw overleg met de coördinator en superviseert in samenspraak met hem/haar de kwaliteit, continuïteit en uniformiteit van de zorg van het </w:t>
      </w:r>
      <w:proofErr w:type="spellStart"/>
      <w:r>
        <w:t>vroedvrouwenteam</w:t>
      </w:r>
      <w:proofErr w:type="spellEnd"/>
      <w:r>
        <w:t>.</w:t>
      </w:r>
    </w:p>
    <w:p w14:paraId="4437A85E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>Je volgt administratie binnen het team op en werkt punctueel.</w:t>
      </w:r>
    </w:p>
    <w:p w14:paraId="264301F4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>Je volgt de werkplanning op bij afwezigheid van de coördinator.</w:t>
      </w:r>
    </w:p>
    <w:p w14:paraId="73AEC561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>Je neemt mee de 24u permanentie op voor dringende vragen van ouders in kader van het “Good practice logo” van de VBOV en collega’s buiten de kantooruren.</w:t>
      </w:r>
    </w:p>
    <w:p w14:paraId="12D70EFB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>Je maakt (zorg-)procedures op en houdt deze up-to-date in samenspraak met de coördinator.</w:t>
      </w:r>
    </w:p>
    <w:p w14:paraId="5F6666A8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>Je participeert aan interne/externe overlegmomenten en werkt samen met interne/externe partners en dit in samenspraak met de coördinator.</w:t>
      </w:r>
    </w:p>
    <w:p w14:paraId="767D3310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>Je vervangt de coördinator wanneer deze afwezig is.</w:t>
      </w:r>
    </w:p>
    <w:p w14:paraId="3C1CEC91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>Je levert zelf inspanningen en stimuleert medewerkers om up-to-date te blijven omtrent nieuwe inzichten en ontwikkelingen in de pre- en postnatale zorg. Je geeft zelf vormingen aan het team.</w:t>
      </w:r>
    </w:p>
    <w:p w14:paraId="3CAC44FA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>Je werkt mee aan het bewaken van kwaliteit van zorg door het team en helpt deze te verbeteren, dit steeds volgens de missie en visie van het Wit-Gele Kruis van Antwerpen.</w:t>
      </w:r>
    </w:p>
    <w:p w14:paraId="37DEFD8B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t>Je bent samen met de coördinator een aanspreekpunt en facilitator voor de vroedvrouwen. Je biedt hen maximale groeikansen en coacht hen daarin.</w:t>
      </w:r>
    </w:p>
    <w:p w14:paraId="00B1855B" w14:textId="77777777" w:rsidR="00C8082E" w:rsidRDefault="00C8082E" w:rsidP="00C8082E">
      <w:pPr>
        <w:pStyle w:val="Broodtekst-WGK"/>
        <w:numPr>
          <w:ilvl w:val="0"/>
          <w:numId w:val="1"/>
        </w:numPr>
      </w:pPr>
      <w:r>
        <w:lastRenderedPageBreak/>
        <w:t>Je houdt voeling met het werkveld door sporadisch mee zorg te verlenen.</w:t>
      </w:r>
    </w:p>
    <w:p w14:paraId="3555AEF4" w14:textId="77777777" w:rsidR="00C8082E" w:rsidRPr="00C8082E" w:rsidRDefault="00C8082E" w:rsidP="00C8082E">
      <w:pPr>
        <w:pStyle w:val="Titel-WGK"/>
        <w:rPr>
          <w:lang w:eastAsia="nl-BE"/>
        </w:rPr>
      </w:pPr>
      <w:r w:rsidRPr="00C8082E">
        <w:rPr>
          <w:lang w:eastAsia="nl-BE"/>
        </w:rPr>
        <w:t>Profiel</w:t>
      </w:r>
    </w:p>
    <w:p w14:paraId="332597A4" w14:textId="77777777" w:rsidR="00C8082E" w:rsidRDefault="00C8082E" w:rsidP="00C8082E">
      <w:pPr>
        <w:pStyle w:val="Broodtekst-WGK"/>
        <w:numPr>
          <w:ilvl w:val="0"/>
          <w:numId w:val="2"/>
        </w:numPr>
      </w:pPr>
      <w:r>
        <w:t>Je bent een vroedvrouw met bij voorkeur een master- of managementopleiding.</w:t>
      </w:r>
    </w:p>
    <w:p w14:paraId="44373B1E" w14:textId="77777777" w:rsidR="00C8082E" w:rsidRDefault="00C8082E" w:rsidP="00C8082E">
      <w:pPr>
        <w:pStyle w:val="Broodtekst-WGK"/>
        <w:numPr>
          <w:ilvl w:val="0"/>
          <w:numId w:val="2"/>
        </w:numPr>
      </w:pPr>
      <w:r>
        <w:t>Je bent bij voorkeur lactatiekundige (IBCLC)</w:t>
      </w:r>
    </w:p>
    <w:p w14:paraId="15E3C980" w14:textId="77777777" w:rsidR="00C8082E" w:rsidRDefault="00C8082E" w:rsidP="00C8082E">
      <w:pPr>
        <w:pStyle w:val="Broodtekst-WGK"/>
        <w:numPr>
          <w:ilvl w:val="0"/>
          <w:numId w:val="2"/>
        </w:numPr>
      </w:pPr>
      <w:r>
        <w:t>Ervaring in de thuiszorg is een meerwaarde.</w:t>
      </w:r>
    </w:p>
    <w:p w14:paraId="5EB5FC54" w14:textId="77777777" w:rsidR="00C8082E" w:rsidRDefault="00C8082E" w:rsidP="00C8082E">
      <w:pPr>
        <w:pStyle w:val="Broodtekst-WGK"/>
        <w:numPr>
          <w:ilvl w:val="0"/>
          <w:numId w:val="2"/>
        </w:numPr>
      </w:pPr>
      <w:r>
        <w:t>Je hebt een grondige theoretische en praktische verloskundige kennis.</w:t>
      </w:r>
    </w:p>
    <w:p w14:paraId="069E11A3" w14:textId="77777777" w:rsidR="00C8082E" w:rsidRDefault="00C8082E" w:rsidP="00C8082E">
      <w:pPr>
        <w:pStyle w:val="Broodtekst-WGK"/>
        <w:numPr>
          <w:ilvl w:val="0"/>
          <w:numId w:val="2"/>
        </w:numPr>
      </w:pPr>
      <w:r>
        <w:t>Je hebt sociale vaardigheden en bent in staat een netwerk uit te bouwen.</w:t>
      </w:r>
    </w:p>
    <w:p w14:paraId="79175C00" w14:textId="77777777" w:rsidR="00C8082E" w:rsidRDefault="00C8082E" w:rsidP="00C8082E">
      <w:pPr>
        <w:pStyle w:val="Broodtekst-WGK"/>
        <w:numPr>
          <w:ilvl w:val="0"/>
          <w:numId w:val="2"/>
        </w:numPr>
      </w:pPr>
      <w:r>
        <w:t>Je hebt organisatorisch inzicht.</w:t>
      </w:r>
    </w:p>
    <w:p w14:paraId="10315846" w14:textId="77777777" w:rsidR="00C8082E" w:rsidRDefault="00C8082E" w:rsidP="00C8082E">
      <w:pPr>
        <w:pStyle w:val="Broodtekst-WGK"/>
        <w:numPr>
          <w:ilvl w:val="0"/>
          <w:numId w:val="2"/>
        </w:numPr>
      </w:pPr>
      <w:r>
        <w:t>Leidinggevende competenties en ervaring als leidinggevende zijn een meerwaarde.</w:t>
      </w:r>
    </w:p>
    <w:p w14:paraId="50143B0A" w14:textId="77777777" w:rsidR="00C8082E" w:rsidRDefault="00C8082E" w:rsidP="00C8082E">
      <w:pPr>
        <w:pStyle w:val="Broodtekst-WGK"/>
        <w:numPr>
          <w:ilvl w:val="0"/>
          <w:numId w:val="2"/>
        </w:numPr>
      </w:pPr>
      <w:r>
        <w:t>Je bent dynamisch en staat optimistisch in het leven.</w:t>
      </w:r>
    </w:p>
    <w:p w14:paraId="3329BEA8" w14:textId="77777777" w:rsidR="00C8082E" w:rsidRDefault="00C8082E" w:rsidP="00C8082E">
      <w:pPr>
        <w:pStyle w:val="Broodtekst-WGK"/>
        <w:numPr>
          <w:ilvl w:val="0"/>
          <w:numId w:val="2"/>
        </w:numPr>
      </w:pPr>
      <w:r>
        <w:t>Levenslang leren is voor jou een evidentie: je wil blijven groeien binnen de sterk evoluerende gezondheidszorg.</w:t>
      </w:r>
    </w:p>
    <w:p w14:paraId="63840C92" w14:textId="77777777" w:rsidR="00C8082E" w:rsidRDefault="00C8082E" w:rsidP="00C8082E">
      <w:pPr>
        <w:pStyle w:val="Titel-WGK"/>
      </w:pPr>
      <w:r>
        <w:t>Wij bieden</w:t>
      </w:r>
    </w:p>
    <w:p w14:paraId="5BE31933" w14:textId="77777777" w:rsidR="00C8082E" w:rsidRDefault="00C8082E" w:rsidP="00C8082E">
      <w:pPr>
        <w:pStyle w:val="Broodtekst-WGK"/>
        <w:numPr>
          <w:ilvl w:val="0"/>
          <w:numId w:val="3"/>
        </w:numPr>
      </w:pPr>
      <w:r>
        <w:t>voltijdse functie in Herentals</w:t>
      </w:r>
    </w:p>
    <w:p w14:paraId="324AA367" w14:textId="77777777" w:rsidR="00C8082E" w:rsidRDefault="00C8082E" w:rsidP="00C8082E">
      <w:pPr>
        <w:pStyle w:val="Broodtekst-WGK"/>
        <w:numPr>
          <w:ilvl w:val="0"/>
          <w:numId w:val="3"/>
        </w:numPr>
      </w:pPr>
      <w:r>
        <w:t>dynamische organisatie waar de cliënt centraal staat</w:t>
      </w:r>
    </w:p>
    <w:p w14:paraId="746B7324" w14:textId="77777777" w:rsidR="00C8082E" w:rsidRDefault="00C8082E" w:rsidP="00C8082E">
      <w:pPr>
        <w:pStyle w:val="Broodtekst-WGK"/>
        <w:numPr>
          <w:ilvl w:val="0"/>
          <w:numId w:val="3"/>
        </w:numPr>
      </w:pPr>
      <w:r>
        <w:t>werken in en met een team van ervaren en gedreven vroedvrouwen</w:t>
      </w:r>
    </w:p>
    <w:p w14:paraId="592D2C47" w14:textId="77777777" w:rsidR="00C8082E" w:rsidRDefault="00C8082E" w:rsidP="00C8082E">
      <w:pPr>
        <w:pStyle w:val="Broodtekst-WGK"/>
        <w:numPr>
          <w:ilvl w:val="0"/>
          <w:numId w:val="3"/>
        </w:numPr>
      </w:pPr>
      <w:r>
        <w:t>(meer dan) een job dicht bij huis</w:t>
      </w:r>
    </w:p>
    <w:p w14:paraId="350897E7" w14:textId="77777777" w:rsidR="00C8082E" w:rsidRDefault="00C8082E" w:rsidP="00C8082E">
      <w:pPr>
        <w:pStyle w:val="Broodtekst-WGK"/>
        <w:numPr>
          <w:ilvl w:val="0"/>
          <w:numId w:val="3"/>
        </w:numPr>
      </w:pPr>
      <w:r>
        <w:t>ruimte om autonoom te werken</w:t>
      </w:r>
    </w:p>
    <w:p w14:paraId="25B85947" w14:textId="77777777" w:rsidR="00C8082E" w:rsidRDefault="00C8082E" w:rsidP="00C8082E">
      <w:pPr>
        <w:pStyle w:val="Broodtekst-WGK"/>
        <w:numPr>
          <w:ilvl w:val="0"/>
          <w:numId w:val="3"/>
        </w:numPr>
      </w:pPr>
      <w:r>
        <w:t>werkzekerheid</w:t>
      </w:r>
    </w:p>
    <w:p w14:paraId="2C45C2E6" w14:textId="77777777" w:rsidR="00C8082E" w:rsidRDefault="00C8082E" w:rsidP="00C8082E">
      <w:pPr>
        <w:pStyle w:val="Broodtekst-WGK"/>
        <w:numPr>
          <w:ilvl w:val="0"/>
          <w:numId w:val="3"/>
        </w:numPr>
      </w:pPr>
      <w:r>
        <w:t>diverse specialisatie- en doorgroeimogelijkheden</w:t>
      </w:r>
    </w:p>
    <w:p w14:paraId="0B52BDAF" w14:textId="77777777" w:rsidR="002E306F" w:rsidRDefault="00C8082E" w:rsidP="00C8082E">
      <w:pPr>
        <w:pStyle w:val="Broodtekst-WGK"/>
        <w:numPr>
          <w:ilvl w:val="0"/>
          <w:numId w:val="3"/>
        </w:numPr>
      </w:pPr>
      <w:r>
        <w:t>loon volgen IFIC barema met extralegale voordelen: aantrekkelijke toeslagregeling, bedrijfswagen met mogelijkheid tot privégebruik, smartphone en laptop, groepsverzekering, hospitalisatieverzekering, privé-ongevallenverzekering en maaltijdcheques</w:t>
      </w:r>
    </w:p>
    <w:p w14:paraId="0043AB09" w14:textId="77777777" w:rsidR="002E306F" w:rsidRDefault="002E306F" w:rsidP="00556A16">
      <w:pPr>
        <w:pStyle w:val="Broodtekst-WGK"/>
      </w:pPr>
    </w:p>
    <w:p w14:paraId="3F051E2F" w14:textId="77777777" w:rsidR="002E306F" w:rsidRDefault="00C8082E" w:rsidP="00C8082E">
      <w:pPr>
        <w:pStyle w:val="Titel-WGK"/>
      </w:pPr>
      <w:r>
        <w:t xml:space="preserve">Interesse? </w:t>
      </w:r>
    </w:p>
    <w:p w14:paraId="4263C778" w14:textId="77777777" w:rsidR="00C8082E" w:rsidRPr="00377A9A" w:rsidRDefault="00C8082E" w:rsidP="00C8082E">
      <w:pPr>
        <w:pStyle w:val="Broodtekst-WGK"/>
      </w:pPr>
      <w:r w:rsidRPr="00C8082E">
        <w:t xml:space="preserve">Solliciteer ten laatste op 17 september 2021 via </w:t>
      </w:r>
      <w:r>
        <w:t xml:space="preserve">mail naar </w:t>
      </w:r>
      <w:hyperlink r:id="rId14" w:history="1">
        <w:r w:rsidRPr="00C8082E">
          <w:rPr>
            <w:rStyle w:val="Hyperlink"/>
          </w:rPr>
          <w:t>Katrien.Daneels@wgkantwerpen.be</w:t>
        </w:r>
      </w:hyperlink>
      <w:r>
        <w:t xml:space="preserve"> </w:t>
      </w:r>
      <w:r w:rsidRPr="00C8082E">
        <w:t xml:space="preserve">met je CV en motivatiebrief. Vermeld de referentie ‘Adjunct-coördinator </w:t>
      </w:r>
      <w:proofErr w:type="spellStart"/>
      <w:r w:rsidRPr="00C8082E">
        <w:t>vroedvrouwenteam</w:t>
      </w:r>
      <w:proofErr w:type="spellEnd"/>
      <w:r w:rsidRPr="00C8082E">
        <w:t xml:space="preserve"> 2021’</w:t>
      </w:r>
      <w:r>
        <w:t xml:space="preserve">. Je kan ook solliciteren via onze </w:t>
      </w:r>
      <w:proofErr w:type="spellStart"/>
      <w:r>
        <w:t>jobsite</w:t>
      </w:r>
      <w:proofErr w:type="spellEnd"/>
      <w:r>
        <w:t xml:space="preserve">: </w:t>
      </w:r>
      <w:hyperlink r:id="rId15" w:history="1">
        <w:r w:rsidRPr="00453DAA">
          <w:rPr>
            <w:rStyle w:val="Hyperlink"/>
          </w:rPr>
          <w:t>https://www.witgelekruis.be/jobs/antwerpen/adjunct-coordinator-vroedvrouwenteam/2102</w:t>
        </w:r>
      </w:hyperlink>
      <w:r>
        <w:t xml:space="preserve"> </w:t>
      </w:r>
    </w:p>
    <w:sectPr w:rsidR="00C8082E" w:rsidRPr="00377A9A" w:rsidSect="00141640">
      <w:type w:val="continuous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28DC" w14:textId="77777777" w:rsidR="00C8082E" w:rsidRDefault="00C8082E" w:rsidP="00E34A8E">
      <w:pPr>
        <w:spacing w:after="0" w:line="240" w:lineRule="auto"/>
      </w:pPr>
      <w:r>
        <w:separator/>
      </w:r>
    </w:p>
  </w:endnote>
  <w:endnote w:type="continuationSeparator" w:id="0">
    <w:p w14:paraId="47C37DAF" w14:textId="77777777" w:rsidR="00C8082E" w:rsidRDefault="00C8082E" w:rsidP="00E3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8944" w14:textId="77777777" w:rsidR="00981236" w:rsidRDefault="009812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7EDF" w14:textId="77777777" w:rsidR="00981236" w:rsidRDefault="009812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01C5" w14:textId="77777777" w:rsidR="00981236" w:rsidRPr="00981236" w:rsidRDefault="00981236" w:rsidP="00981236">
    <w:pPr>
      <w:pStyle w:val="Voettekst"/>
      <w:jc w:val="center"/>
      <w:rPr>
        <w:sz w:val="16"/>
      </w:rPr>
    </w:pPr>
    <w:r>
      <w:rPr>
        <w:color w:val="023A78"/>
        <w:sz w:val="16"/>
      </w:rPr>
      <w:t>Wit-Gele Kruis van Antwerpen vzw – Nonnenstraat 12 bus 1, 2200 Herentals</w:t>
    </w:r>
    <w:r>
      <w:rPr>
        <w:color w:val="023A78"/>
        <w:sz w:val="16"/>
      </w:rPr>
      <w:br/>
      <w:t>0407.672.687 – RPR Ondernemingsrechtbank van Antwerpen, afdeling Turnhout</w:t>
    </w:r>
    <w:r>
      <w:rPr>
        <w:color w:val="023A78"/>
        <w:sz w:val="16"/>
      </w:rPr>
      <w:br/>
    </w:r>
    <w:hyperlink r:id="rId1" w:history="1">
      <w:r>
        <w:rPr>
          <w:rStyle w:val="Hyperlink"/>
          <w:sz w:val="16"/>
        </w:rPr>
        <w:t>www.witgelekruis.be/antwerpen</w:t>
      </w:r>
    </w:hyperlink>
    <w:r>
      <w:rPr>
        <w:color w:val="023A78"/>
        <w:sz w:val="16"/>
      </w:rPr>
      <w:t xml:space="preserve"> - </w:t>
    </w:r>
    <w:hyperlink r:id="rId2" w:history="1">
      <w:r>
        <w:rPr>
          <w:rStyle w:val="Hyperlink"/>
          <w:sz w:val="16"/>
        </w:rPr>
        <w:t>info@wgkantwerpen.be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1905" w14:textId="77777777" w:rsidR="00C8082E" w:rsidRDefault="00C8082E" w:rsidP="00E34A8E">
      <w:pPr>
        <w:spacing w:after="0" w:line="240" w:lineRule="auto"/>
      </w:pPr>
      <w:r>
        <w:separator/>
      </w:r>
    </w:p>
  </w:footnote>
  <w:footnote w:type="continuationSeparator" w:id="0">
    <w:p w14:paraId="6C9E03D9" w14:textId="77777777" w:rsidR="00C8082E" w:rsidRDefault="00C8082E" w:rsidP="00E3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CB9E" w14:textId="77777777" w:rsidR="00981236" w:rsidRDefault="009812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49E9" w14:textId="77777777" w:rsidR="00981236" w:rsidRDefault="0098123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042D" w14:textId="77777777" w:rsidR="002E05D8" w:rsidRDefault="002E05D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13AE1AFF" wp14:editId="194E7285">
          <wp:simplePos x="0" y="0"/>
          <wp:positionH relativeFrom="margin">
            <wp:posOffset>4521200</wp:posOffset>
          </wp:positionH>
          <wp:positionV relativeFrom="paragraph">
            <wp:posOffset>157480</wp:posOffset>
          </wp:positionV>
          <wp:extent cx="1501775" cy="654685"/>
          <wp:effectExtent l="0" t="0" r="3175" b="0"/>
          <wp:wrapSquare wrapText="bothSides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K_Antwerpen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7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718C0F89" wp14:editId="253CF5F4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379980" cy="1438275"/>
          <wp:effectExtent l="0" t="0" r="1270" b="952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KG_Element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98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A12"/>
    <w:multiLevelType w:val="hybridMultilevel"/>
    <w:tmpl w:val="90D4A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719A2"/>
    <w:multiLevelType w:val="hybridMultilevel"/>
    <w:tmpl w:val="02CA64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12CE5"/>
    <w:multiLevelType w:val="hybridMultilevel"/>
    <w:tmpl w:val="F990B3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2E"/>
    <w:rsid w:val="00130476"/>
    <w:rsid w:val="00141640"/>
    <w:rsid w:val="002E05D8"/>
    <w:rsid w:val="002E306F"/>
    <w:rsid w:val="00342290"/>
    <w:rsid w:val="00377A9A"/>
    <w:rsid w:val="00406597"/>
    <w:rsid w:val="00556A16"/>
    <w:rsid w:val="006C3C50"/>
    <w:rsid w:val="00981236"/>
    <w:rsid w:val="00AA070A"/>
    <w:rsid w:val="00B6300D"/>
    <w:rsid w:val="00C4719C"/>
    <w:rsid w:val="00C8082E"/>
    <w:rsid w:val="00D06598"/>
    <w:rsid w:val="00E34A8E"/>
    <w:rsid w:val="00E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58B8B4"/>
  <w15:docId w15:val="{EE642346-5714-4812-B9D6-8A628156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2">
    <w:name w:val="heading 2"/>
    <w:basedOn w:val="Standaard"/>
    <w:link w:val="Kop2Char"/>
    <w:uiPriority w:val="9"/>
    <w:qFormat/>
    <w:rsid w:val="00C80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4A8E"/>
  </w:style>
  <w:style w:type="paragraph" w:styleId="Voettekst">
    <w:name w:val="footer"/>
    <w:basedOn w:val="Standaard"/>
    <w:link w:val="VoettekstChar"/>
    <w:uiPriority w:val="99"/>
    <w:unhideWhenUsed/>
    <w:rsid w:val="00E3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4A8E"/>
  </w:style>
  <w:style w:type="paragraph" w:styleId="Ballontekst">
    <w:name w:val="Balloon Text"/>
    <w:basedOn w:val="Standaard"/>
    <w:link w:val="BallontekstChar"/>
    <w:uiPriority w:val="99"/>
    <w:semiHidden/>
    <w:unhideWhenUsed/>
    <w:rsid w:val="002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5D8"/>
    <w:rPr>
      <w:rFonts w:ascii="Tahoma" w:hAnsi="Tahoma" w:cs="Tahoma"/>
      <w:sz w:val="16"/>
      <w:szCs w:val="16"/>
    </w:rPr>
  </w:style>
  <w:style w:type="paragraph" w:customStyle="1" w:styleId="Titel-WGK">
    <w:name w:val="Titel - WGK"/>
    <w:basedOn w:val="Standaard"/>
    <w:link w:val="Titel-WGKChar"/>
    <w:qFormat/>
    <w:rsid w:val="00377A9A"/>
    <w:rPr>
      <w:b/>
      <w:color w:val="001F5B"/>
      <w:sz w:val="32"/>
    </w:rPr>
  </w:style>
  <w:style w:type="paragraph" w:customStyle="1" w:styleId="Ondertitel-WGK">
    <w:name w:val="Ondertitel - WGK"/>
    <w:basedOn w:val="Standaard"/>
    <w:link w:val="Ondertitel-WGKChar"/>
    <w:qFormat/>
    <w:rsid w:val="00377A9A"/>
    <w:rPr>
      <w:b/>
    </w:rPr>
  </w:style>
  <w:style w:type="character" w:customStyle="1" w:styleId="Titel-WGKChar">
    <w:name w:val="Titel - WGK Char"/>
    <w:basedOn w:val="Standaardalinea-lettertype"/>
    <w:link w:val="Titel-WGK"/>
    <w:rsid w:val="00377A9A"/>
    <w:rPr>
      <w:b/>
      <w:color w:val="001F5B"/>
      <w:sz w:val="32"/>
    </w:rPr>
  </w:style>
  <w:style w:type="paragraph" w:customStyle="1" w:styleId="Broodtekst-WGK">
    <w:name w:val="Broodtekst - WGK"/>
    <w:basedOn w:val="Standaard"/>
    <w:link w:val="Broodtekst-WGKChar"/>
    <w:qFormat/>
    <w:rsid w:val="00377A9A"/>
  </w:style>
  <w:style w:type="character" w:customStyle="1" w:styleId="Ondertitel-WGKChar">
    <w:name w:val="Ondertitel - WGK Char"/>
    <w:basedOn w:val="Standaardalinea-lettertype"/>
    <w:link w:val="Ondertitel-WGK"/>
    <w:rsid w:val="00377A9A"/>
    <w:rPr>
      <w:b/>
    </w:rPr>
  </w:style>
  <w:style w:type="table" w:styleId="Tabelraster">
    <w:name w:val="Table Grid"/>
    <w:basedOn w:val="Standaardtabel"/>
    <w:uiPriority w:val="59"/>
    <w:rsid w:val="00AA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oodtekst-WGKChar">
    <w:name w:val="Broodtekst - WGK Char"/>
    <w:basedOn w:val="Standaardalinea-lettertype"/>
    <w:link w:val="Broodtekst-WGK"/>
    <w:rsid w:val="00377A9A"/>
  </w:style>
  <w:style w:type="table" w:customStyle="1" w:styleId="WGKtabel1">
    <w:name w:val="WGK tabel 1"/>
    <w:basedOn w:val="Standaardtabel"/>
    <w:uiPriority w:val="99"/>
    <w:rsid w:val="00AA070A"/>
    <w:pPr>
      <w:spacing w:after="0" w:line="240" w:lineRule="auto"/>
      <w:jc w:val="center"/>
    </w:pPr>
    <w:rPr>
      <w:color w:val="66789C"/>
    </w:rPr>
    <w:tblPr>
      <w:tblStyleRowBandSize w:val="1"/>
      <w:tblBorders>
        <w:insideV w:val="single" w:sz="6" w:space="0" w:color="001F5B"/>
      </w:tblBorders>
    </w:tblPr>
    <w:tcPr>
      <w:vAlign w:val="center"/>
    </w:tcPr>
    <w:tblStylePr w:type="firstRow">
      <w:rPr>
        <w:b/>
        <w:color w:val="001F5B"/>
      </w:rPr>
      <w:tblPr/>
      <w:tcPr>
        <w:tcBorders>
          <w:bottom w:val="single" w:sz="6" w:space="0" w:color="001F5B"/>
        </w:tcBorders>
      </w:tcPr>
    </w:tblStylePr>
    <w:tblStylePr w:type="firstCol">
      <w:pPr>
        <w:jc w:val="left"/>
      </w:pPr>
    </w:tblStylePr>
    <w:tblStylePr w:type="band1Horz">
      <w:rPr>
        <w:color w:val="66789C"/>
      </w:rPr>
      <w:tblPr/>
      <w:tcPr>
        <w:shd w:val="clear" w:color="auto" w:fill="F2F2F2" w:themeFill="background1" w:themeFillShade="F2"/>
      </w:tcPr>
    </w:tblStylePr>
  </w:style>
  <w:style w:type="table" w:customStyle="1" w:styleId="WGKtabel2">
    <w:name w:val="WGK tabel 2"/>
    <w:basedOn w:val="Standaardtabel"/>
    <w:uiPriority w:val="99"/>
    <w:rsid w:val="00AA070A"/>
    <w:pPr>
      <w:spacing w:after="0" w:line="240" w:lineRule="auto"/>
      <w:jc w:val="center"/>
    </w:pPr>
    <w:rPr>
      <w:color w:val="66789C"/>
    </w:rPr>
    <w:tblPr>
      <w:tblBorders>
        <w:insideH w:val="single" w:sz="6" w:space="0" w:color="9AA6BE"/>
      </w:tblBorders>
    </w:tblPr>
    <w:tcPr>
      <w:vAlign w:val="center"/>
    </w:tcPr>
    <w:tblStylePr w:type="firstRow">
      <w:rPr>
        <w:b/>
        <w:color w:val="001F5B"/>
      </w:rPr>
      <w:tblPr/>
      <w:tcPr>
        <w:shd w:val="clear" w:color="auto" w:fill="9AA6BE" w:themeFill="accent4"/>
      </w:tcPr>
    </w:tblStylePr>
    <w:tblStylePr w:type="firstCol">
      <w:pPr>
        <w:jc w:val="left"/>
      </w:pPr>
    </w:tblStylePr>
  </w:style>
  <w:style w:type="paragraph" w:customStyle="1" w:styleId="Hoofdtitel">
    <w:name w:val="Hoofdtitel"/>
    <w:basedOn w:val="Titel-WGK"/>
    <w:link w:val="HoofdtitelChar"/>
    <w:qFormat/>
    <w:rsid w:val="00406597"/>
    <w:pPr>
      <w:spacing w:after="500" w:line="680" w:lineRule="exact"/>
      <w:contextualSpacing/>
      <w:jc w:val="right"/>
    </w:pPr>
    <w:rPr>
      <w:color w:val="FFD923"/>
      <w:sz w:val="68"/>
    </w:rPr>
  </w:style>
  <w:style w:type="character" w:customStyle="1" w:styleId="HoofdtitelChar">
    <w:name w:val="Hoofdtitel Char"/>
    <w:basedOn w:val="Titel-WGKChar"/>
    <w:link w:val="Hoofdtitel"/>
    <w:rsid w:val="00406597"/>
    <w:rPr>
      <w:b/>
      <w:color w:val="FFD923"/>
      <w:sz w:val="68"/>
    </w:rPr>
  </w:style>
  <w:style w:type="character" w:styleId="Hyperlink">
    <w:name w:val="Hyperlink"/>
    <w:basedOn w:val="Standaardalinea-lettertype"/>
    <w:uiPriority w:val="99"/>
    <w:unhideWhenUsed/>
    <w:rsid w:val="00981236"/>
    <w:rPr>
      <w:color w:val="0563C1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8082E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itgelekruis.be/jobs/antwerpen/adjunct-coordinator-vroedvrouwenteam/2102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atrien.Daneels@wgkantwerpen.b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gkantwerpen.be" TargetMode="External"/><Relationship Id="rId1" Type="http://schemas.openxmlformats.org/officeDocument/2006/relationships/hyperlink" Target="http://www.witgelekruis.be/antwerp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WGK">
      <a:dk1>
        <a:sysClr val="windowText" lastClr="000000"/>
      </a:dk1>
      <a:lt1>
        <a:sysClr val="window" lastClr="FFFFFF"/>
      </a:lt1>
      <a:dk2>
        <a:srgbClr val="001F5B"/>
      </a:dk2>
      <a:lt2>
        <a:srgbClr val="FFD923"/>
      </a:lt2>
      <a:accent1>
        <a:srgbClr val="001F5B"/>
      </a:accent1>
      <a:accent2>
        <a:srgbClr val="344C7C"/>
      </a:accent2>
      <a:accent3>
        <a:srgbClr val="66789C"/>
      </a:accent3>
      <a:accent4>
        <a:srgbClr val="9AA6BE"/>
      </a:accent4>
      <a:accent5>
        <a:srgbClr val="CCD2DE"/>
      </a:accent5>
      <a:accent6>
        <a:srgbClr val="F3F4F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13B4-663F-44C6-8C7D-42395396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Stien Van Peer</dc:creator>
  <cp:lastModifiedBy>Marlene Reyns</cp:lastModifiedBy>
  <cp:revision>2</cp:revision>
  <dcterms:created xsi:type="dcterms:W3CDTF">2021-08-25T08:02:00Z</dcterms:created>
  <dcterms:modified xsi:type="dcterms:W3CDTF">2021-08-25T08:02:00Z</dcterms:modified>
</cp:coreProperties>
</file>